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92E62" w14:textId="5624A616" w:rsidR="00B25AEB" w:rsidRDefault="0030384D">
      <w:pPr>
        <w:jc w:val="center"/>
        <w:rPr>
          <w:rFonts w:ascii="Times New Roman" w:eastAsia="Times New Roman" w:hAnsi="Times New Roman" w:cs="Times New Roman"/>
          <w:b/>
          <w:i/>
        </w:rPr>
      </w:pPr>
      <w:r>
        <w:rPr>
          <w:b/>
          <w:i/>
          <w:noProof/>
        </w:rPr>
        <w:drawing>
          <wp:anchor distT="0" distB="0" distL="114300" distR="114300" simplePos="0" relativeHeight="251658240" behindDoc="1" locked="0" layoutInCell="1" allowOverlap="1" wp14:anchorId="29E23703" wp14:editId="3D790F2F">
            <wp:simplePos x="0" y="0"/>
            <wp:positionH relativeFrom="column">
              <wp:posOffset>5789295</wp:posOffset>
            </wp:positionH>
            <wp:positionV relativeFrom="paragraph">
              <wp:posOffset>0</wp:posOffset>
            </wp:positionV>
            <wp:extent cx="895350" cy="1238250"/>
            <wp:effectExtent l="0" t="0" r="0" b="0"/>
            <wp:wrapNone/>
            <wp:docPr id="2"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lipar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350" cy="1238250"/>
                    </a:xfrm>
                    <a:prstGeom prst="rect">
                      <a:avLst/>
                    </a:prstGeom>
                    <a:noFill/>
                    <a:ln>
                      <a:noFill/>
                    </a:ln>
                  </pic:spPr>
                </pic:pic>
              </a:graphicData>
            </a:graphic>
          </wp:anchor>
        </w:drawing>
      </w:r>
      <w:r>
        <w:rPr>
          <w:rFonts w:ascii="Times New Roman" w:eastAsia="Times New Roman" w:hAnsi="Times New Roman" w:cs="Times New Roman"/>
          <w:b/>
          <w:i/>
        </w:rPr>
        <w:t>Questions for Reflection and Discussion</w:t>
      </w:r>
    </w:p>
    <w:p w14:paraId="5F9528F6" w14:textId="7AF883BF" w:rsidR="00B25AEB" w:rsidRDefault="0030384D">
      <w:pPr>
        <w:jc w:val="center"/>
        <w:rPr>
          <w:rFonts w:ascii="Times New Roman" w:eastAsia="Times New Roman" w:hAnsi="Times New Roman" w:cs="Times New Roman"/>
          <w:b/>
        </w:rPr>
      </w:pPr>
      <w:r>
        <w:rPr>
          <w:rFonts w:ascii="Times New Roman" w:eastAsia="Times New Roman" w:hAnsi="Times New Roman" w:cs="Times New Roman"/>
          <w:b/>
        </w:rPr>
        <w:t>2 Peter 1:</w:t>
      </w:r>
      <w:r w:rsidR="007B7666">
        <w:rPr>
          <w:rFonts w:ascii="Times New Roman" w:eastAsia="Times New Roman" w:hAnsi="Times New Roman" w:cs="Times New Roman"/>
          <w:b/>
        </w:rPr>
        <w:t>12-15</w:t>
      </w:r>
    </w:p>
    <w:p w14:paraId="78514A84" w14:textId="7B8FF2E7" w:rsidR="00B25AEB" w:rsidRDefault="007B7666">
      <w:pPr>
        <w:widowControl w:val="0"/>
        <w:jc w:val="center"/>
        <w:rPr>
          <w:b/>
          <w:u w:val="single"/>
        </w:rPr>
      </w:pPr>
      <w:r>
        <w:rPr>
          <w:b/>
          <w:u w:val="single"/>
        </w:rPr>
        <w:t>Let Us Leave Behind a Gospel Legacy</w:t>
      </w:r>
    </w:p>
    <w:p w14:paraId="61A4B265" w14:textId="53AE05E3" w:rsidR="00B25AEB" w:rsidRDefault="0030384D">
      <w:pPr>
        <w:tabs>
          <w:tab w:val="left" w:pos="360"/>
        </w:tabs>
        <w:spacing w:after="80"/>
        <w:ind w:left="360"/>
        <w:rPr>
          <w:rFonts w:ascii="Times New Roman" w:eastAsia="Times New Roman" w:hAnsi="Times New Roman" w:cs="Times New Roman"/>
          <w:b/>
        </w:rPr>
      </w:pPr>
      <w:r>
        <w:rPr>
          <w:rFonts w:ascii="Times New Roman" w:eastAsia="Times New Roman" w:hAnsi="Times New Roman" w:cs="Times New Roman"/>
          <w:b/>
          <w:i/>
        </w:rPr>
        <w:t xml:space="preserve"> </w:t>
      </w:r>
      <w:bookmarkStart w:id="0" w:name="_gjdgxs" w:colFirst="0" w:colLast="0"/>
      <w:bookmarkEnd w:id="0"/>
    </w:p>
    <w:p w14:paraId="065CC40E" w14:textId="2DEF9C07" w:rsidR="00B25AEB" w:rsidRDefault="0030384D">
      <w:pPr>
        <w:tabs>
          <w:tab w:val="left" w:pos="399"/>
        </w:tabs>
        <w:spacing w:before="120"/>
        <w:rPr>
          <w:rFonts w:ascii="Times New Roman" w:eastAsia="Times New Roman" w:hAnsi="Times New Roman" w:cs="Times New Roman"/>
          <w:b/>
          <w:i/>
        </w:rPr>
      </w:pPr>
      <w:r>
        <w:rPr>
          <w:rFonts w:ascii="Times New Roman" w:eastAsia="Times New Roman" w:hAnsi="Times New Roman" w:cs="Times New Roman"/>
          <w:b/>
          <w:i/>
        </w:rPr>
        <w:t xml:space="preserve"> Read 2 Peter 1</w:t>
      </w:r>
      <w:r w:rsidR="007B7666">
        <w:rPr>
          <w:rFonts w:ascii="Times New Roman" w:eastAsia="Times New Roman" w:hAnsi="Times New Roman" w:cs="Times New Roman"/>
          <w:b/>
          <w:i/>
        </w:rPr>
        <w:t>:12-15</w:t>
      </w:r>
    </w:p>
    <w:p w14:paraId="2FDA0E20" w14:textId="77777777" w:rsidR="00B25AEB" w:rsidRDefault="00B25AEB">
      <w:pPr>
        <w:tabs>
          <w:tab w:val="left" w:pos="399"/>
        </w:tabs>
        <w:spacing w:before="120"/>
        <w:rPr>
          <w:rFonts w:ascii="Times New Roman" w:eastAsia="Times New Roman" w:hAnsi="Times New Roman" w:cs="Times New Roman"/>
          <w:b/>
          <w:i/>
          <w:u w:val="single"/>
        </w:rPr>
      </w:pPr>
    </w:p>
    <w:p w14:paraId="5B5CAE93" w14:textId="4439A5DB" w:rsidR="00B25AEB" w:rsidRDefault="007B7666">
      <w:pPr>
        <w:widowControl w:val="0"/>
        <w:numPr>
          <w:ilvl w:val="0"/>
          <w:numId w:val="2"/>
        </w:num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Remember the faith you possess</w:t>
      </w:r>
      <w:r w:rsidR="0030384D">
        <w:rPr>
          <w:rFonts w:ascii="Times New Roman" w:eastAsia="Times New Roman" w:hAnsi="Times New Roman" w:cs="Times New Roman"/>
          <w:b/>
          <w:color w:val="000000"/>
        </w:rPr>
        <w:t>. (</w:t>
      </w:r>
      <w:r w:rsidR="0030384D">
        <w:rPr>
          <w:rFonts w:ascii="Times New Roman" w:eastAsia="Times New Roman" w:hAnsi="Times New Roman" w:cs="Times New Roman"/>
          <w:b/>
          <w:color w:val="000000"/>
        </w:rPr>
        <w:t>v</w:t>
      </w:r>
      <w:r w:rsidR="0030384D">
        <w:rPr>
          <w:rFonts w:ascii="Times New Roman" w:eastAsia="Times New Roman" w:hAnsi="Times New Roman" w:cs="Times New Roman"/>
          <w:b/>
        </w:rPr>
        <w:t>.</w:t>
      </w:r>
      <w:r>
        <w:rPr>
          <w:rFonts w:ascii="Times New Roman" w:eastAsia="Times New Roman" w:hAnsi="Times New Roman" w:cs="Times New Roman"/>
          <w:b/>
        </w:rPr>
        <w:t xml:space="preserve"> 12</w:t>
      </w:r>
      <w:r w:rsidR="0030384D">
        <w:rPr>
          <w:rFonts w:ascii="Times New Roman" w:eastAsia="Times New Roman" w:hAnsi="Times New Roman" w:cs="Times New Roman"/>
          <w:b/>
        </w:rPr>
        <w:t>)</w:t>
      </w:r>
    </w:p>
    <w:p w14:paraId="0DA22C26" w14:textId="77777777" w:rsidR="00B25AEB" w:rsidRDefault="00B25AEB">
      <w:pPr>
        <w:widowControl w:val="0"/>
        <w:pBdr>
          <w:top w:val="nil"/>
          <w:left w:val="nil"/>
          <w:bottom w:val="nil"/>
          <w:right w:val="nil"/>
          <w:between w:val="nil"/>
        </w:pBdr>
        <w:rPr>
          <w:rFonts w:ascii="Times New Roman" w:eastAsia="Times New Roman" w:hAnsi="Times New Roman" w:cs="Times New Roman"/>
          <w:b/>
        </w:rPr>
      </w:pPr>
    </w:p>
    <w:p w14:paraId="2184731E" w14:textId="1BD4EE8E" w:rsidR="00B25AEB" w:rsidRDefault="0030384D">
      <w:pPr>
        <w:widowControl w:val="0"/>
        <w:numPr>
          <w:ilvl w:val="0"/>
          <w:numId w:val="3"/>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What is the </w:t>
      </w:r>
      <w:r w:rsidR="007B7666">
        <w:rPr>
          <w:rFonts w:ascii="Times New Roman" w:eastAsia="Times New Roman" w:hAnsi="Times New Roman" w:cs="Times New Roman"/>
          <w:color w:val="000000"/>
        </w:rPr>
        <w:t>apostle Peter talking about when he mentions “these things” in the first part of verse 12?</w:t>
      </w:r>
    </w:p>
    <w:p w14:paraId="7140FA0C" w14:textId="77777777" w:rsidR="00B25AEB" w:rsidRDefault="00B25AEB">
      <w:pPr>
        <w:widowControl w:val="0"/>
        <w:pBdr>
          <w:top w:val="nil"/>
          <w:left w:val="nil"/>
          <w:bottom w:val="nil"/>
          <w:right w:val="nil"/>
          <w:between w:val="nil"/>
        </w:pBdr>
        <w:rPr>
          <w:rFonts w:ascii="Times New Roman" w:eastAsia="Times New Roman" w:hAnsi="Times New Roman" w:cs="Times New Roman"/>
        </w:rPr>
      </w:pPr>
    </w:p>
    <w:p w14:paraId="64C58862" w14:textId="51DAC2AC" w:rsidR="00B25AEB" w:rsidRDefault="007B7666">
      <w:pPr>
        <w:widowControl w:val="0"/>
        <w:numPr>
          <w:ilvl w:val="0"/>
          <w:numId w:val="3"/>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What is the significance of the apostle Peter saying the</w:t>
      </w:r>
      <w:r w:rsidR="00412261">
        <w:rPr>
          <w:rFonts w:ascii="Times New Roman" w:eastAsia="Times New Roman" w:hAnsi="Times New Roman" w:cs="Times New Roman"/>
          <w:color w:val="000000"/>
        </w:rPr>
        <w:t xml:space="preserve"> following</w:t>
      </w:r>
      <w:r>
        <w:rPr>
          <w:rFonts w:ascii="Times New Roman" w:eastAsia="Times New Roman" w:hAnsi="Times New Roman" w:cs="Times New Roman"/>
          <w:color w:val="000000"/>
        </w:rPr>
        <w:t xml:space="preserve"> words</w:t>
      </w:r>
      <w:r w:rsidR="00412261">
        <w:rPr>
          <w:rFonts w:ascii="Times New Roman" w:eastAsia="Times New Roman" w:hAnsi="Times New Roman" w:cs="Times New Roman"/>
          <w:color w:val="000000"/>
        </w:rPr>
        <w:t>?</w:t>
      </w:r>
    </w:p>
    <w:p w14:paraId="53601AF6" w14:textId="77777777" w:rsidR="007B7666" w:rsidRDefault="007B7666" w:rsidP="007B7666">
      <w:pPr>
        <w:pStyle w:val="ListParagraph"/>
        <w:rPr>
          <w:rFonts w:ascii="Times New Roman" w:eastAsia="Times New Roman" w:hAnsi="Times New Roman" w:cs="Times New Roman"/>
          <w:color w:val="000000"/>
        </w:rPr>
      </w:pPr>
    </w:p>
    <w:p w14:paraId="07BC06DE" w14:textId="506B28C9" w:rsidR="007B7666" w:rsidRDefault="007B7666" w:rsidP="007B7666">
      <w:pPr>
        <w:pStyle w:val="ListParagraph"/>
        <w:widowControl w:val="0"/>
        <w:numPr>
          <w:ilvl w:val="1"/>
          <w:numId w:val="3"/>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gramStart"/>
      <w:r>
        <w:rPr>
          <w:rFonts w:ascii="Times New Roman" w:eastAsia="Times New Roman" w:hAnsi="Times New Roman" w:cs="Times New Roman"/>
          <w:color w:val="000000"/>
        </w:rPr>
        <w:t>you</w:t>
      </w:r>
      <w:proofErr w:type="gramEnd"/>
      <w:r>
        <w:rPr>
          <w:rFonts w:ascii="Times New Roman" w:eastAsia="Times New Roman" w:hAnsi="Times New Roman" w:cs="Times New Roman"/>
          <w:color w:val="000000"/>
        </w:rPr>
        <w:t xml:space="preserve"> know them”</w:t>
      </w:r>
    </w:p>
    <w:p w14:paraId="3A087ADD" w14:textId="09B8732B" w:rsidR="00412261" w:rsidRDefault="00412261" w:rsidP="00412261">
      <w:pPr>
        <w:pStyle w:val="ListParagraph"/>
        <w:widowControl w:val="0"/>
        <w:pBdr>
          <w:top w:val="nil"/>
          <w:left w:val="nil"/>
          <w:bottom w:val="nil"/>
          <w:right w:val="nil"/>
          <w:between w:val="nil"/>
        </w:pBdr>
        <w:ind w:left="1440"/>
        <w:rPr>
          <w:rFonts w:ascii="Times New Roman" w:eastAsia="Times New Roman" w:hAnsi="Times New Roman" w:cs="Times New Roman"/>
          <w:color w:val="000000"/>
        </w:rPr>
      </w:pPr>
    </w:p>
    <w:p w14:paraId="48F013AC" w14:textId="48FA5EC8" w:rsidR="007B7666" w:rsidRDefault="00412261" w:rsidP="007B7666">
      <w:pPr>
        <w:pStyle w:val="ListParagraph"/>
        <w:widowControl w:val="0"/>
        <w:numPr>
          <w:ilvl w:val="1"/>
          <w:numId w:val="3"/>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gramStart"/>
      <w:r>
        <w:rPr>
          <w:rFonts w:ascii="Times New Roman" w:eastAsia="Times New Roman" w:hAnsi="Times New Roman" w:cs="Times New Roman"/>
          <w:color w:val="000000"/>
        </w:rPr>
        <w:t>you</w:t>
      </w:r>
      <w:proofErr w:type="gramEnd"/>
      <w:r>
        <w:rPr>
          <w:rFonts w:ascii="Times New Roman" w:eastAsia="Times New Roman" w:hAnsi="Times New Roman" w:cs="Times New Roman"/>
          <w:color w:val="000000"/>
        </w:rPr>
        <w:t xml:space="preserve"> are established in the truth</w:t>
      </w:r>
      <w:r w:rsidR="002A4137">
        <w:rPr>
          <w:rFonts w:ascii="Times New Roman" w:eastAsia="Times New Roman" w:hAnsi="Times New Roman" w:cs="Times New Roman"/>
          <w:color w:val="000000"/>
        </w:rPr>
        <w:t>”</w:t>
      </w:r>
    </w:p>
    <w:p w14:paraId="27C70E5B" w14:textId="77777777" w:rsidR="00412261" w:rsidRPr="00412261" w:rsidRDefault="00412261" w:rsidP="00412261">
      <w:pPr>
        <w:widowControl w:val="0"/>
        <w:pBdr>
          <w:top w:val="nil"/>
          <w:left w:val="nil"/>
          <w:bottom w:val="nil"/>
          <w:right w:val="nil"/>
          <w:between w:val="nil"/>
        </w:pBdr>
        <w:rPr>
          <w:rFonts w:ascii="Times New Roman" w:eastAsia="Times New Roman" w:hAnsi="Times New Roman" w:cs="Times New Roman"/>
          <w:color w:val="000000"/>
        </w:rPr>
      </w:pPr>
    </w:p>
    <w:p w14:paraId="0EB142B2" w14:textId="18271FA3" w:rsidR="00412261" w:rsidRPr="007B7666" w:rsidRDefault="00412261" w:rsidP="007B7666">
      <w:pPr>
        <w:pStyle w:val="ListParagraph"/>
        <w:widowControl w:val="0"/>
        <w:numPr>
          <w:ilvl w:val="1"/>
          <w:numId w:val="3"/>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gramStart"/>
      <w:r>
        <w:rPr>
          <w:rFonts w:ascii="Times New Roman" w:eastAsia="Times New Roman" w:hAnsi="Times New Roman" w:cs="Times New Roman"/>
          <w:color w:val="000000"/>
        </w:rPr>
        <w:t>you</w:t>
      </w:r>
      <w:proofErr w:type="gramEnd"/>
      <w:r>
        <w:rPr>
          <w:rFonts w:ascii="Times New Roman" w:eastAsia="Times New Roman" w:hAnsi="Times New Roman" w:cs="Times New Roman"/>
          <w:color w:val="000000"/>
        </w:rPr>
        <w:t xml:space="preserve"> have”</w:t>
      </w:r>
    </w:p>
    <w:p w14:paraId="090DF258" w14:textId="77777777" w:rsidR="00B25AEB" w:rsidRDefault="00B25AEB">
      <w:pPr>
        <w:widowControl w:val="0"/>
        <w:pBdr>
          <w:top w:val="nil"/>
          <w:left w:val="nil"/>
          <w:bottom w:val="nil"/>
          <w:right w:val="nil"/>
          <w:between w:val="nil"/>
        </w:pBdr>
        <w:rPr>
          <w:rFonts w:ascii="Times New Roman" w:eastAsia="Times New Roman" w:hAnsi="Times New Roman" w:cs="Times New Roman"/>
        </w:rPr>
      </w:pPr>
    </w:p>
    <w:p w14:paraId="40A38249" w14:textId="77777777" w:rsidR="00B25AEB" w:rsidRDefault="00B25AEB">
      <w:pPr>
        <w:widowControl w:val="0"/>
        <w:pBdr>
          <w:top w:val="nil"/>
          <w:left w:val="nil"/>
          <w:bottom w:val="nil"/>
          <w:right w:val="nil"/>
          <w:between w:val="nil"/>
        </w:pBdr>
        <w:rPr>
          <w:rFonts w:ascii="Times New Roman" w:eastAsia="Times New Roman" w:hAnsi="Times New Roman" w:cs="Times New Roman"/>
        </w:rPr>
      </w:pPr>
    </w:p>
    <w:p w14:paraId="5BC9FD50" w14:textId="1DB85919" w:rsidR="00B25AEB" w:rsidRDefault="00412261">
      <w:pPr>
        <w:widowControl w:val="0"/>
        <w:numPr>
          <w:ilvl w:val="0"/>
          <w:numId w:val="2"/>
        </w:num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Stir up your faith by action</w:t>
      </w:r>
      <w:r w:rsidR="0030384D">
        <w:rPr>
          <w:rFonts w:ascii="Times New Roman" w:eastAsia="Times New Roman" w:hAnsi="Times New Roman" w:cs="Times New Roman"/>
          <w:b/>
          <w:color w:val="000000"/>
        </w:rPr>
        <w:t xml:space="preserve">. (vv. </w:t>
      </w:r>
      <w:r>
        <w:rPr>
          <w:rFonts w:ascii="Times New Roman" w:eastAsia="Times New Roman" w:hAnsi="Times New Roman" w:cs="Times New Roman"/>
          <w:b/>
          <w:color w:val="000000"/>
        </w:rPr>
        <w:t>13-14</w:t>
      </w:r>
      <w:r w:rsidR="0030384D">
        <w:rPr>
          <w:rFonts w:ascii="Times New Roman" w:eastAsia="Times New Roman" w:hAnsi="Times New Roman" w:cs="Times New Roman"/>
          <w:b/>
          <w:color w:val="000000"/>
        </w:rPr>
        <w:t>)</w:t>
      </w:r>
    </w:p>
    <w:p w14:paraId="6F07DB3F" w14:textId="77777777" w:rsidR="00B25AEB" w:rsidRDefault="00B25AEB">
      <w:pPr>
        <w:widowControl w:val="0"/>
        <w:pBdr>
          <w:top w:val="nil"/>
          <w:left w:val="nil"/>
          <w:bottom w:val="nil"/>
          <w:right w:val="nil"/>
          <w:between w:val="nil"/>
        </w:pBdr>
        <w:rPr>
          <w:rFonts w:ascii="Times New Roman" w:eastAsia="Times New Roman" w:hAnsi="Times New Roman" w:cs="Times New Roman"/>
          <w:b/>
        </w:rPr>
      </w:pPr>
    </w:p>
    <w:p w14:paraId="1B730363" w14:textId="0B47081A" w:rsidR="00B25AEB" w:rsidRDefault="00412261">
      <w:pPr>
        <w:widowControl w:val="0"/>
        <w:numPr>
          <w:ilvl w:val="0"/>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Why is it right for the apostle Peter to stir up these churches in the truth?</w:t>
      </w:r>
    </w:p>
    <w:p w14:paraId="2655BE6A" w14:textId="77777777" w:rsidR="00B25AEB" w:rsidRDefault="00B25AEB">
      <w:pPr>
        <w:widowControl w:val="0"/>
        <w:pBdr>
          <w:top w:val="nil"/>
          <w:left w:val="nil"/>
          <w:bottom w:val="nil"/>
          <w:right w:val="nil"/>
          <w:between w:val="nil"/>
        </w:pBdr>
        <w:rPr>
          <w:rFonts w:ascii="Times New Roman" w:eastAsia="Times New Roman" w:hAnsi="Times New Roman" w:cs="Times New Roman"/>
        </w:rPr>
      </w:pPr>
    </w:p>
    <w:p w14:paraId="4276ACFE" w14:textId="368338E8" w:rsidR="00B25AEB" w:rsidRDefault="00412261">
      <w:pPr>
        <w:widowControl w:val="0"/>
        <w:numPr>
          <w:ilvl w:val="0"/>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Why is the apostle stirring these churches up, and what is his reason for doing so?</w:t>
      </w:r>
    </w:p>
    <w:p w14:paraId="5DD766DC" w14:textId="77777777" w:rsidR="00B25AEB" w:rsidRDefault="00B25AEB">
      <w:pPr>
        <w:widowControl w:val="0"/>
        <w:pBdr>
          <w:top w:val="nil"/>
          <w:left w:val="nil"/>
          <w:bottom w:val="nil"/>
          <w:right w:val="nil"/>
          <w:between w:val="nil"/>
        </w:pBdr>
        <w:rPr>
          <w:rFonts w:ascii="Times New Roman" w:eastAsia="Times New Roman" w:hAnsi="Times New Roman" w:cs="Times New Roman"/>
        </w:rPr>
      </w:pPr>
    </w:p>
    <w:p w14:paraId="2B91F6EA" w14:textId="72A5383A" w:rsidR="00B25AEB" w:rsidRDefault="00412261">
      <w:pPr>
        <w:numPr>
          <w:ilvl w:val="0"/>
          <w:numId w:val="2"/>
        </w:num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Let us leave behind a gospel legacy</w:t>
      </w:r>
      <w:r w:rsidR="0030384D">
        <w:rPr>
          <w:rFonts w:ascii="Times New Roman" w:eastAsia="Times New Roman" w:hAnsi="Times New Roman" w:cs="Times New Roman"/>
          <w:b/>
          <w:color w:val="000000"/>
        </w:rPr>
        <w:t>. (v</w:t>
      </w:r>
      <w:r>
        <w:rPr>
          <w:rFonts w:ascii="Times New Roman" w:eastAsia="Times New Roman" w:hAnsi="Times New Roman" w:cs="Times New Roman"/>
          <w:b/>
          <w:color w:val="000000"/>
        </w:rPr>
        <w:t>. 15</w:t>
      </w:r>
      <w:r w:rsidR="0030384D">
        <w:rPr>
          <w:rFonts w:ascii="Times New Roman" w:eastAsia="Times New Roman" w:hAnsi="Times New Roman" w:cs="Times New Roman"/>
          <w:b/>
          <w:color w:val="000000"/>
        </w:rPr>
        <w:t>)</w:t>
      </w:r>
    </w:p>
    <w:p w14:paraId="19BA458D" w14:textId="77777777" w:rsidR="00B25AEB" w:rsidRDefault="00B25AEB">
      <w:pPr>
        <w:pBdr>
          <w:top w:val="nil"/>
          <w:left w:val="nil"/>
          <w:bottom w:val="nil"/>
          <w:right w:val="nil"/>
          <w:between w:val="nil"/>
        </w:pBdr>
        <w:rPr>
          <w:rFonts w:ascii="Times New Roman" w:eastAsia="Times New Roman" w:hAnsi="Times New Roman" w:cs="Times New Roman"/>
          <w:b/>
        </w:rPr>
      </w:pPr>
    </w:p>
    <w:p w14:paraId="1A0B0432" w14:textId="2FE86B71" w:rsidR="00B25AEB" w:rsidRDefault="00412261">
      <w:pPr>
        <w:numPr>
          <w:ilvl w:val="0"/>
          <w:numId w:val="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Where else do we see the apostle Peter using the words, “make every effort”?  Why is it important that the apostle is doing the same thing he is commanding them to do?</w:t>
      </w:r>
    </w:p>
    <w:p w14:paraId="33ACC111" w14:textId="77777777" w:rsidR="00B25AEB" w:rsidRDefault="00B25AEB">
      <w:pPr>
        <w:pBdr>
          <w:top w:val="nil"/>
          <w:left w:val="nil"/>
          <w:bottom w:val="nil"/>
          <w:right w:val="nil"/>
          <w:between w:val="nil"/>
        </w:pBdr>
        <w:rPr>
          <w:rFonts w:ascii="Times New Roman" w:eastAsia="Times New Roman" w:hAnsi="Times New Roman" w:cs="Times New Roman"/>
        </w:rPr>
      </w:pPr>
    </w:p>
    <w:p w14:paraId="057766EC" w14:textId="198F4966" w:rsidR="00B25AEB" w:rsidRDefault="00412261">
      <w:pPr>
        <w:numPr>
          <w:ilvl w:val="0"/>
          <w:numId w:val="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Why is it important that these churches recall what the apostle Peter is communicating to them?</w:t>
      </w:r>
    </w:p>
    <w:p w14:paraId="6F6375B1" w14:textId="77777777" w:rsidR="002A4137" w:rsidRDefault="002A4137" w:rsidP="002A4137">
      <w:pPr>
        <w:pStyle w:val="ListParagraph"/>
        <w:rPr>
          <w:rFonts w:ascii="Times New Roman" w:eastAsia="Times New Roman" w:hAnsi="Times New Roman" w:cs="Times New Roman"/>
          <w:color w:val="000000"/>
        </w:rPr>
      </w:pPr>
    </w:p>
    <w:p w14:paraId="273B4205" w14:textId="6DF6DB0E" w:rsidR="00B25AEB" w:rsidRPr="002A4137" w:rsidRDefault="002A4137" w:rsidP="002A4137">
      <w:pPr>
        <w:numPr>
          <w:ilvl w:val="0"/>
          <w:numId w:val="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Who does Peter sound like when he is speaking to these churches? (Hint: It’s the common Sunday school answer.)</w:t>
      </w:r>
    </w:p>
    <w:p w14:paraId="27606EA5" w14:textId="77777777" w:rsidR="00B25AEB" w:rsidRDefault="00B25AEB">
      <w:pPr>
        <w:pBdr>
          <w:top w:val="nil"/>
          <w:left w:val="nil"/>
          <w:bottom w:val="nil"/>
          <w:right w:val="nil"/>
          <w:between w:val="nil"/>
        </w:pBdr>
        <w:ind w:left="1800"/>
        <w:rPr>
          <w:rFonts w:ascii="Times New Roman" w:eastAsia="Times New Roman" w:hAnsi="Times New Roman" w:cs="Times New Roman"/>
        </w:rPr>
      </w:pPr>
    </w:p>
    <w:p w14:paraId="39816597" w14:textId="0EF4A6AB" w:rsidR="00B25AEB" w:rsidRDefault="002A4137">
      <w:pPr>
        <w:numPr>
          <w:ilvl w:val="0"/>
          <w:numId w:val="2"/>
        </w:num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Getting Personal</w:t>
      </w:r>
    </w:p>
    <w:p w14:paraId="34232DCB" w14:textId="77777777" w:rsidR="00B25AEB" w:rsidRDefault="00B25AEB">
      <w:pPr>
        <w:pBdr>
          <w:top w:val="nil"/>
          <w:left w:val="nil"/>
          <w:bottom w:val="nil"/>
          <w:right w:val="nil"/>
          <w:between w:val="nil"/>
        </w:pBdr>
        <w:rPr>
          <w:rFonts w:ascii="Times New Roman" w:eastAsia="Times New Roman" w:hAnsi="Times New Roman" w:cs="Times New Roman"/>
          <w:b/>
          <w:i/>
        </w:rPr>
      </w:pPr>
    </w:p>
    <w:p w14:paraId="44A099B7" w14:textId="1DB5A3DF" w:rsidR="00B25AEB" w:rsidRDefault="002A4137">
      <w:pPr>
        <w:numPr>
          <w:ilvl w:val="0"/>
          <w:numId w:val="4"/>
        </w:num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What is the gospel? (Hint: 1 Corinthians 15)</w:t>
      </w:r>
    </w:p>
    <w:p w14:paraId="6035DA92" w14:textId="77777777" w:rsidR="00B25AEB" w:rsidRDefault="00B25AEB">
      <w:pPr>
        <w:pBdr>
          <w:top w:val="nil"/>
          <w:left w:val="nil"/>
          <w:bottom w:val="nil"/>
          <w:right w:val="nil"/>
          <w:between w:val="nil"/>
        </w:pBdr>
        <w:rPr>
          <w:rFonts w:ascii="Times New Roman" w:eastAsia="Times New Roman" w:hAnsi="Times New Roman" w:cs="Times New Roman"/>
          <w:i/>
        </w:rPr>
      </w:pPr>
    </w:p>
    <w:p w14:paraId="0D0EEBC2" w14:textId="1A7CACFF" w:rsidR="00B25AEB" w:rsidRDefault="002A4137">
      <w:pPr>
        <w:numPr>
          <w:ilvl w:val="0"/>
          <w:numId w:val="4"/>
        </w:num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How can churches today do a better job at stirring people up with the gospel?</w:t>
      </w:r>
    </w:p>
    <w:p w14:paraId="1077275A" w14:textId="77777777" w:rsidR="00B25AEB" w:rsidRDefault="00B25AEB">
      <w:pPr>
        <w:pBdr>
          <w:top w:val="nil"/>
          <w:left w:val="nil"/>
          <w:bottom w:val="nil"/>
          <w:right w:val="nil"/>
          <w:between w:val="nil"/>
        </w:pBdr>
        <w:rPr>
          <w:rFonts w:ascii="Times New Roman" w:eastAsia="Times New Roman" w:hAnsi="Times New Roman" w:cs="Times New Roman"/>
          <w:i/>
        </w:rPr>
      </w:pPr>
    </w:p>
    <w:p w14:paraId="462D722D" w14:textId="1990332B" w:rsidR="00B25AEB" w:rsidRDefault="002A4137">
      <w:pPr>
        <w:numPr>
          <w:ilvl w:val="0"/>
          <w:numId w:val="4"/>
        </w:num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How can you help stir up believers in the church with the gospel?</w:t>
      </w:r>
    </w:p>
    <w:p w14:paraId="5D81AB54" w14:textId="77777777" w:rsidR="002A4137" w:rsidRDefault="002A4137" w:rsidP="002A4137">
      <w:pPr>
        <w:pStyle w:val="ListParagraph"/>
        <w:rPr>
          <w:rFonts w:ascii="Times New Roman" w:eastAsia="Times New Roman" w:hAnsi="Times New Roman" w:cs="Times New Roman"/>
          <w:i/>
          <w:color w:val="000000"/>
        </w:rPr>
      </w:pPr>
    </w:p>
    <w:p w14:paraId="4E1291B5" w14:textId="30AA64A1" w:rsidR="00B25AEB" w:rsidRPr="002A4137" w:rsidRDefault="002A4137" w:rsidP="002A4137">
      <w:pPr>
        <w:numPr>
          <w:ilvl w:val="0"/>
          <w:numId w:val="4"/>
        </w:num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What can we do to encourage one another to tell others about the gospel?</w:t>
      </w:r>
    </w:p>
    <w:sectPr w:rsidR="00B25AEB" w:rsidRPr="002A4137">
      <w:pgSz w:w="12240" w:h="15840"/>
      <w:pgMar w:top="1440" w:right="1008" w:bottom="1440"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DC3"/>
    <w:multiLevelType w:val="multilevel"/>
    <w:tmpl w:val="303010C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41C900B0"/>
    <w:multiLevelType w:val="multilevel"/>
    <w:tmpl w:val="053C22D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559B60DC"/>
    <w:multiLevelType w:val="multilevel"/>
    <w:tmpl w:val="3B6E6318"/>
    <w:lvl w:ilvl="0">
      <w:start w:val="1"/>
      <w:numFmt w:val="decimal"/>
      <w:lvlText w:val="%1."/>
      <w:lvlJc w:val="left"/>
      <w:pPr>
        <w:ind w:left="360" w:hanging="360"/>
      </w:pPr>
    </w:lvl>
    <w:lvl w:ilvl="1">
      <w:start w:val="1"/>
      <w:numFmt w:val="lowerLetter"/>
      <w:lvlText w:val="%2."/>
      <w:lvlJc w:val="left"/>
      <w:pPr>
        <w:ind w:left="1080" w:hanging="360"/>
      </w:pPr>
      <w:rPr>
        <w:b w:val="0"/>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5E20263"/>
    <w:multiLevelType w:val="multilevel"/>
    <w:tmpl w:val="6016AF9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70C16364"/>
    <w:multiLevelType w:val="multilevel"/>
    <w:tmpl w:val="996081A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EB"/>
    <w:rsid w:val="002A4137"/>
    <w:rsid w:val="0030384D"/>
    <w:rsid w:val="00412261"/>
    <w:rsid w:val="007B7666"/>
    <w:rsid w:val="00A44728"/>
    <w:rsid w:val="00B25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9B69"/>
  <w15:docId w15:val="{77930619-86D1-43B9-BC9D-BA24C77F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7B7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Sara Petersohn</cp:lastModifiedBy>
  <cp:revision>2</cp:revision>
  <dcterms:created xsi:type="dcterms:W3CDTF">2022-03-04T19:53:00Z</dcterms:created>
  <dcterms:modified xsi:type="dcterms:W3CDTF">2022-03-04T19:53:00Z</dcterms:modified>
</cp:coreProperties>
</file>